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56"/>
      </w:tblGrid>
      <w:tr w:rsidR="003E0276" w:rsidRPr="006C3514" w:rsidTr="00F46B9A">
        <w:trPr>
          <w:trHeight w:val="1178"/>
        </w:trPr>
        <w:tc>
          <w:tcPr>
            <w:tcW w:w="15056" w:type="dxa"/>
            <w:tcBorders>
              <w:top w:val="nil"/>
            </w:tcBorders>
          </w:tcPr>
          <w:p w:rsidR="003E0276" w:rsidRPr="006C3514" w:rsidRDefault="00F46B9A" w:rsidP="006C3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</w:rPr>
              <w:t>Расходы бюджета Верхнесалдинского городского округа в разрезе отраслей за 9 месяцев 2018 года, в тыс. рублей</w:t>
            </w:r>
          </w:p>
        </w:tc>
      </w:tr>
    </w:tbl>
    <w:p w:rsidR="003E0276" w:rsidRDefault="006C3514">
      <w:r>
        <w:rPr>
          <w:noProof/>
        </w:rPr>
        <w:drawing>
          <wp:inline distT="0" distB="0" distL="0" distR="0" wp14:anchorId="1640C1B8" wp14:editId="4D547A2C">
            <wp:extent cx="9418320" cy="527304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799D" w:rsidRPr="0083799D" w:rsidRDefault="0083799D">
      <w:pPr>
        <w:rPr>
          <w:rFonts w:ascii="Times New Roman" w:hAnsi="Times New Roman" w:cs="Times New Roman"/>
          <w:sz w:val="28"/>
        </w:rPr>
      </w:pPr>
      <w:r w:rsidRPr="0083799D">
        <w:rPr>
          <w:rFonts w:ascii="Times New Roman" w:hAnsi="Times New Roman" w:cs="Times New Roman"/>
          <w:sz w:val="28"/>
        </w:rPr>
        <w:t>План всего: 1275263,6               Факт всего: 854276,4               Процент исполнения: 66,9 %</w:t>
      </w:r>
      <w:bookmarkStart w:id="0" w:name="_GoBack"/>
      <w:bookmarkEnd w:id="0"/>
    </w:p>
    <w:sectPr w:rsidR="0083799D" w:rsidRPr="0083799D" w:rsidSect="00F46B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812"/>
    <w:rsid w:val="003614C6"/>
    <w:rsid w:val="00375812"/>
    <w:rsid w:val="003E0276"/>
    <w:rsid w:val="004375CA"/>
    <w:rsid w:val="004D2D44"/>
    <w:rsid w:val="005E5CFD"/>
    <w:rsid w:val="006C3514"/>
    <w:rsid w:val="00736ED2"/>
    <w:rsid w:val="007521F7"/>
    <w:rsid w:val="00760E1C"/>
    <w:rsid w:val="0083799D"/>
    <w:rsid w:val="00A358C8"/>
    <w:rsid w:val="00B073EB"/>
    <w:rsid w:val="00BE3E02"/>
    <w:rsid w:val="00CA79ED"/>
    <w:rsid w:val="00CC6BD1"/>
    <w:rsid w:val="00CD17E7"/>
    <w:rsid w:val="00D3642D"/>
    <w:rsid w:val="00F46B9A"/>
    <w:rsid w:val="00F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2DD8A7-BD59-4CA4-9A88-529D432C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419894482886613E-2"/>
          <c:y val="3.6520584329349272E-2"/>
          <c:w val="0.89075174765775633"/>
          <c:h val="0.883694605009633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на 2018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2.4925889118229154E-3"/>
                  <c:y val="-4.54804059897154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3937432578211259E-3"/>
                  <c:y val="-1.4450867052023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Нац. безоп.</c:v>
                </c:pt>
                <c:pt idx="1">
                  <c:v>Общегос. Вопросы</c:v>
                </c:pt>
                <c:pt idx="2">
                  <c:v>Нац. экономика</c:v>
                </c:pt>
                <c:pt idx="3">
                  <c:v>ЖКХ</c:v>
                </c:pt>
                <c:pt idx="4">
                  <c:v>Соц. политика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Обслуживание мун. Долга</c:v>
                </c:pt>
                <c:pt idx="8">
                  <c:v>Иное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14632.4</c:v>
                </c:pt>
                <c:pt idx="1">
                  <c:v>99731.3</c:v>
                </c:pt>
                <c:pt idx="2">
                  <c:v>79711.5</c:v>
                </c:pt>
                <c:pt idx="3">
                  <c:v>71118.899999999994</c:v>
                </c:pt>
                <c:pt idx="4">
                  <c:v>140080.5</c:v>
                </c:pt>
                <c:pt idx="5">
                  <c:v>787792</c:v>
                </c:pt>
                <c:pt idx="6">
                  <c:v>76547.899999999994</c:v>
                </c:pt>
                <c:pt idx="7">
                  <c:v>2453.6999999999998</c:v>
                </c:pt>
                <c:pt idx="8">
                  <c:v>3195.4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01.10.2018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0690951252452422E-3"/>
                  <c:y val="-3.6453355180313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5732105088805152E-3"/>
                  <c:y val="-7.0757475763506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135922330097087E-2"/>
                  <c:y val="-2.1676300578034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9.4390507011866236E-3"/>
                  <c:y val="-2.40847784200403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090614886731292E-3"/>
                  <c:y val="-8.83098340440693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0226537216828478E-2"/>
                  <c:y val="7.22543352601151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9.43905070118652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5.3937432578208292E-3"/>
                  <c:y val="-1.9267822736030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Нац. безоп.</c:v>
                </c:pt>
                <c:pt idx="1">
                  <c:v>Общегос. Вопросы</c:v>
                </c:pt>
                <c:pt idx="2">
                  <c:v>Нац. экономика</c:v>
                </c:pt>
                <c:pt idx="3">
                  <c:v>ЖКХ</c:v>
                </c:pt>
                <c:pt idx="4">
                  <c:v>Соц. политика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Обслуживание мун. Долга</c:v>
                </c:pt>
                <c:pt idx="8">
                  <c:v>Иное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8693.4</c:v>
                </c:pt>
                <c:pt idx="1">
                  <c:v>69934.399999999994</c:v>
                </c:pt>
                <c:pt idx="2">
                  <c:v>54531.1</c:v>
                </c:pt>
                <c:pt idx="3">
                  <c:v>20217.2</c:v>
                </c:pt>
                <c:pt idx="4">
                  <c:v>91900.9</c:v>
                </c:pt>
                <c:pt idx="5">
                  <c:v>551336.1</c:v>
                </c:pt>
                <c:pt idx="6">
                  <c:v>52988.800000000003</c:v>
                </c:pt>
                <c:pt idx="7">
                  <c:v>1972</c:v>
                </c:pt>
                <c:pt idx="8">
                  <c:v>1702.5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0754152"/>
        <c:axId val="120754936"/>
      </c:barChart>
      <c:catAx>
        <c:axId val="120754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754936"/>
        <c:crosses val="autoZero"/>
        <c:auto val="1"/>
        <c:lblAlgn val="ctr"/>
        <c:lblOffset val="100"/>
        <c:noMultiLvlLbl val="0"/>
      </c:catAx>
      <c:valAx>
        <c:axId val="120754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754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1524447228187391"/>
          <c:y val="0.14384090932856497"/>
          <c:w val="0.18390499483019168"/>
          <c:h val="0.384711547510744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1A9C-CBDF-4D03-9A43-A7750ECC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Калентьева</dc:creator>
  <cp:keywords/>
  <dc:description/>
  <cp:lastModifiedBy>Админ</cp:lastModifiedBy>
  <cp:revision>15</cp:revision>
  <cp:lastPrinted>2018-10-25T09:14:00Z</cp:lastPrinted>
  <dcterms:created xsi:type="dcterms:W3CDTF">2017-08-28T02:17:00Z</dcterms:created>
  <dcterms:modified xsi:type="dcterms:W3CDTF">2018-10-25T09:17:00Z</dcterms:modified>
</cp:coreProperties>
</file>